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EC6E87" w:rsidRDefault="00346CB6" w:rsidP="00C40941">
      <w:pPr>
        <w:spacing w:after="0"/>
        <w:jc w:val="center"/>
        <w:rPr>
          <w:b/>
          <w:color w:val="FF0000"/>
          <w:u w:val="single"/>
        </w:rPr>
      </w:pPr>
    </w:p>
    <w:p w:rsidR="00346CB6" w:rsidRPr="00795336" w:rsidRDefault="00346CB6" w:rsidP="00C40941">
      <w:pPr>
        <w:spacing w:after="0"/>
        <w:jc w:val="center"/>
        <w:rPr>
          <w:b/>
          <w:u w:val="single"/>
        </w:rPr>
      </w:pPr>
    </w:p>
    <w:p w:rsidR="00346CB6" w:rsidRPr="00795336" w:rsidRDefault="00346CB6" w:rsidP="00C40941">
      <w:pPr>
        <w:spacing w:after="0"/>
        <w:jc w:val="center"/>
        <w:rPr>
          <w:b/>
          <w:u w:val="single"/>
        </w:rPr>
      </w:pPr>
    </w:p>
    <w:p w:rsidR="00133D79" w:rsidRPr="00795336" w:rsidRDefault="00133D79" w:rsidP="00BE2A46">
      <w:pPr>
        <w:shd w:val="clear" w:color="auto" w:fill="FFFFFF"/>
        <w:spacing w:before="120" w:after="360" w:line="240" w:lineRule="auto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EB0C95" w:rsidRDefault="00133D79" w:rsidP="00BE2A46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EB0C95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EB0C95" w:rsidRDefault="00133D79" w:rsidP="00BE2A46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BE2A46" w:rsidRDefault="00133D79" w:rsidP="00BE2A46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EB0C95">
        <w:rPr>
          <w:rFonts w:ascii="Helvetica" w:eastAsia="Times New Roman" w:hAnsi="Helvetica" w:cs="Helvetica"/>
          <w:b/>
          <w:sz w:val="52"/>
          <w:szCs w:val="52"/>
        </w:rPr>
        <w:t>ЭЛЕКТРИЧЕСКОГО ОЧАГА</w:t>
      </w:r>
    </w:p>
    <w:p w:rsidR="00BE2A46" w:rsidRDefault="00BE2A46" w:rsidP="00BE2A46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BE2A46" w:rsidRDefault="00BE2A46" w:rsidP="00C27805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>
        <w:rPr>
          <w:rFonts w:ascii="Helvetica" w:eastAsia="Times New Roman" w:hAnsi="Helvetica" w:cs="Helvetica"/>
          <w:b/>
          <w:sz w:val="54"/>
          <w:szCs w:val="54"/>
          <w:lang w:val="en-US"/>
        </w:rPr>
        <w:t>Rondo</w:t>
      </w:r>
      <w:r w:rsidRPr="00EB0C95">
        <w:rPr>
          <w:rFonts w:ascii="Helvetica" w:eastAsia="Times New Roman" w:hAnsi="Helvetica" w:cs="Helvetica"/>
          <w:b/>
          <w:sz w:val="54"/>
          <w:szCs w:val="54"/>
        </w:rPr>
        <w:t xml:space="preserve"> </w:t>
      </w:r>
      <w:r>
        <w:rPr>
          <w:rFonts w:ascii="Helvetica" w:eastAsia="Times New Roman" w:hAnsi="Helvetica" w:cs="Helvetica"/>
          <w:b/>
          <w:sz w:val="54"/>
          <w:szCs w:val="54"/>
          <w:lang w:val="en-US"/>
        </w:rPr>
        <w:t>S</w:t>
      </w:r>
      <w:r w:rsidRPr="00B65BCF">
        <w:rPr>
          <w:rFonts w:ascii="Helvetica" w:eastAsia="Times New Roman" w:hAnsi="Helvetica" w:cs="Helvetica"/>
          <w:b/>
          <w:sz w:val="54"/>
          <w:szCs w:val="54"/>
        </w:rPr>
        <w:t>3</w:t>
      </w:r>
      <w:r>
        <w:rPr>
          <w:rFonts w:ascii="Helvetica" w:eastAsia="Times New Roman" w:hAnsi="Helvetica" w:cs="Helvetica"/>
          <w:b/>
          <w:sz w:val="54"/>
          <w:szCs w:val="54"/>
        </w:rPr>
        <w:t>6/</w:t>
      </w:r>
      <w:r>
        <w:rPr>
          <w:rFonts w:ascii="Helvetica" w:eastAsia="Times New Roman" w:hAnsi="Helvetica" w:cs="Helvetica"/>
          <w:b/>
          <w:sz w:val="54"/>
          <w:szCs w:val="54"/>
          <w:lang w:val="en-US"/>
        </w:rPr>
        <w:t>S</w:t>
      </w:r>
      <w:r w:rsidRPr="00EB0C95">
        <w:rPr>
          <w:rFonts w:ascii="Helvetica" w:eastAsia="Times New Roman" w:hAnsi="Helvetica" w:cs="Helvetica"/>
          <w:b/>
          <w:sz w:val="54"/>
          <w:szCs w:val="54"/>
        </w:rPr>
        <w:t>8</w:t>
      </w:r>
      <w:r w:rsidRPr="00BE2A46">
        <w:rPr>
          <w:rFonts w:ascii="Helvetica" w:eastAsia="Times New Roman" w:hAnsi="Helvetica" w:cs="Helvetica"/>
          <w:b/>
          <w:sz w:val="54"/>
          <w:szCs w:val="54"/>
        </w:rPr>
        <w:t>6</w:t>
      </w:r>
    </w:p>
    <w:p w:rsidR="00C40941" w:rsidRDefault="00B65BCF" w:rsidP="00C27805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noProof/>
          <w:sz w:val="36"/>
          <w:szCs w:val="36"/>
        </w:rPr>
        <w:drawing>
          <wp:inline distT="0" distB="0" distL="0" distR="0">
            <wp:extent cx="4991100" cy="4991100"/>
            <wp:effectExtent l="0" t="0" r="0" b="0"/>
            <wp:docPr id="2" name="Рисунок 1" descr="premier36r-550x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er36r-550x5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41" w:rsidRPr="00BE2A46" w:rsidRDefault="00C40941" w:rsidP="00C409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36"/>
          <w:szCs w:val="36"/>
        </w:rPr>
      </w:pPr>
    </w:p>
    <w:p w:rsidR="005C2794" w:rsidRDefault="0096084F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ВНИМАТЕЛЬНО  ПРОЧТИТЕ  ЭТУ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ИНСТРУКЦИ</w:t>
      </w:r>
      <w:r w:rsidRPr="00DE014F">
        <w:rPr>
          <w:rFonts w:ascii="Arial" w:eastAsia="Times New Roman" w:hAnsi="Arial" w:cs="Arial"/>
          <w:sz w:val="36"/>
          <w:szCs w:val="36"/>
          <w:u w:val="single"/>
        </w:rPr>
        <w:t>Ю</w:t>
      </w:r>
    </w:p>
    <w:p w:rsidR="002967B9" w:rsidRPr="00DE014F" w:rsidRDefault="00795336" w:rsidP="005C2794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  И</w:t>
      </w:r>
      <w:r w:rsidR="005C2794">
        <w:rPr>
          <w:rFonts w:ascii="Arial" w:eastAsia="Times New Roman" w:hAnsi="Arial" w:cs="Arial"/>
          <w:sz w:val="36"/>
          <w:szCs w:val="36"/>
          <w:u w:val="single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96084F" w:rsidRPr="00DE014F">
        <w:rPr>
          <w:rFonts w:ascii="Arial" w:eastAsia="Times New Roman" w:hAnsi="Arial" w:cs="Arial"/>
          <w:sz w:val="36"/>
          <w:szCs w:val="36"/>
          <w:u w:val="single"/>
        </w:rPr>
        <w:t xml:space="preserve">,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2967B9" w:rsidRPr="007D61CB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</w:t>
      </w:r>
      <w:r w:rsidR="00C40941">
        <w:rPr>
          <w:rFonts w:ascii="Arial" w:eastAsia="Times New Roman" w:hAnsi="Arial" w:cs="Arial"/>
          <w:i/>
          <w:sz w:val="16"/>
          <w:szCs w:val="16"/>
        </w:rPr>
        <w:t>РИ ОТКЛЮЧЕННОМ ОТ СЕТИ ПРИБОРЕ</w:t>
      </w:r>
      <w:r w:rsidR="00C40941" w:rsidRPr="00C40941">
        <w:rPr>
          <w:rFonts w:ascii="Arial" w:eastAsia="Times New Roman" w:hAnsi="Arial" w:cs="Arial"/>
          <w:i/>
          <w:sz w:val="16"/>
          <w:szCs w:val="16"/>
        </w:rPr>
        <w:t xml:space="preserve">, </w:t>
      </w:r>
      <w:r w:rsidRPr="007D61CB">
        <w:rPr>
          <w:rFonts w:ascii="Arial" w:eastAsia="Times New Roman" w:hAnsi="Arial" w:cs="Arial"/>
          <w:i/>
          <w:sz w:val="16"/>
          <w:szCs w:val="16"/>
        </w:rPr>
        <w:t>ДАЙТЕ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нагревается, когда работает. Чтобы избежать ожогов не касайтесь горячих поверхностей. </w:t>
      </w:r>
      <w:proofErr w:type="gramStart"/>
      <w:r w:rsidRPr="00795336">
        <w:rPr>
          <w:rFonts w:ascii="Arial" w:eastAsia="Times New Roman" w:hAnsi="Arial" w:cs="Arial"/>
          <w:sz w:val="21"/>
          <w:szCs w:val="21"/>
        </w:rPr>
        <w:t>Легко горючие</w:t>
      </w:r>
      <w:proofErr w:type="gramEnd"/>
      <w:r w:rsidRPr="00795336">
        <w:rPr>
          <w:rFonts w:ascii="Arial" w:eastAsia="Times New Roman" w:hAnsi="Arial" w:cs="Arial"/>
          <w:sz w:val="21"/>
          <w:szCs w:val="21"/>
        </w:rPr>
        <w:t xml:space="preserve">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C40941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4B64DB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2967B9" w:rsidRPr="00DE014F" w:rsidRDefault="00795336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DE014F">
        <w:rPr>
          <w:rFonts w:ascii="Arial" w:eastAsia="Times New Roman" w:hAnsi="Arial" w:cs="Arial"/>
          <w:b/>
          <w:sz w:val="23"/>
          <w:szCs w:val="23"/>
        </w:rPr>
        <w:lastRenderedPageBreak/>
        <w:t xml:space="preserve"> !</w:t>
      </w:r>
      <w:r w:rsidR="007D61CB" w:rsidRPr="00DE014F">
        <w:rPr>
          <w:rFonts w:ascii="Arial" w:eastAsia="Times New Roman" w:hAnsi="Arial" w:cs="Arial"/>
          <w:b/>
          <w:sz w:val="23"/>
          <w:szCs w:val="23"/>
        </w:rPr>
        <w:t>!!</w:t>
      </w:r>
      <w:r w:rsidRPr="00DE014F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DE014F">
        <w:rPr>
          <w:rFonts w:ascii="Arial" w:eastAsia="Times New Roman" w:hAnsi="Arial" w:cs="Arial"/>
          <w:sz w:val="23"/>
          <w:szCs w:val="23"/>
        </w:rPr>
        <w:t>рабо</w:t>
      </w:r>
      <w:r w:rsidR="00EC6E87" w:rsidRPr="00DE014F">
        <w:rPr>
          <w:rFonts w:ascii="Arial" w:eastAsia="Times New Roman" w:hAnsi="Arial" w:cs="Arial"/>
          <w:sz w:val="23"/>
          <w:szCs w:val="23"/>
        </w:rPr>
        <w:t xml:space="preserve">тает в полной тишине, </w:t>
      </w:r>
      <w:r w:rsidR="00C40941">
        <w:rPr>
          <w:rFonts w:ascii="Arial" w:eastAsia="Times New Roman" w:hAnsi="Arial" w:cs="Arial"/>
          <w:sz w:val="23"/>
          <w:szCs w:val="23"/>
        </w:rPr>
        <w:t>может быть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DE014F">
        <w:rPr>
          <w:rFonts w:ascii="Arial" w:eastAsia="Times New Roman" w:hAnsi="Arial" w:cs="Arial"/>
          <w:sz w:val="23"/>
          <w:szCs w:val="23"/>
        </w:rPr>
        <w:t>а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, </w:t>
      </w:r>
      <w:r w:rsidRPr="00DE014F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DE014F">
        <w:rPr>
          <w:rFonts w:ascii="Arial" w:eastAsia="Times New Roman" w:hAnsi="Arial" w:cs="Arial"/>
          <w:sz w:val="23"/>
          <w:szCs w:val="23"/>
        </w:rPr>
        <w:t>обесп</w:t>
      </w:r>
      <w:r w:rsidR="00EC6E87" w:rsidRPr="00DE014F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DE014F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Pr="00795336">
        <w:rPr>
          <w:rFonts w:ascii="Arial" w:eastAsia="Times New Roman" w:hAnsi="Arial" w:cs="Arial"/>
          <w:sz w:val="36"/>
          <w:szCs w:val="36"/>
        </w:rPr>
        <w:t>ЧЕСКОЕ ПОДКЛЮЧЕНИЕ.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967B9" w:rsidRPr="00795336" w:rsidRDefault="002967B9" w:rsidP="002967B9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967B9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на задней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 пульте дистанционного управления.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коротком  нажатии, яркость пламени  начнет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плавно изменяться</w:t>
      </w:r>
      <w:r w:rsidR="00AB7CB7">
        <w:rPr>
          <w:rFonts w:ascii="Arial" w:eastAsia="Times New Roman" w:hAnsi="Arial" w:cs="Arial"/>
          <w:sz w:val="21"/>
          <w:szCs w:val="21"/>
        </w:rPr>
        <w:t>,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E014F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> яркой к тусклой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DE014F" w:rsidRDefault="00527EAC" w:rsidP="00AB7CB7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426" w:hanging="290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lastRenderedPageBreak/>
        <w:t xml:space="preserve">Повторное нажатие кнопки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Pr="00DE014F" w:rsidRDefault="002967B9" w:rsidP="00AB7CB7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14F">
        <w:rPr>
          <w:rFonts w:ascii="Arial" w:eastAsia="Times New Roman" w:hAnsi="Arial" w:cs="Arial"/>
          <w:sz w:val="21"/>
          <w:szCs w:val="21"/>
        </w:rPr>
        <w:t xml:space="preserve">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27EAC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14F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2967B9" w:rsidRPr="00DE014F" w:rsidRDefault="007D61C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DE014F" w:rsidRDefault="00527EAC" w:rsidP="00AB7CB7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обогревателя. Красный свет индикатора над кнопкой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отопитель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работает на мощно</w:t>
      </w:r>
      <w:r w:rsidRPr="00DE014F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96084F" w:rsidRPr="00DE014F" w:rsidRDefault="00527EAC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426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DE014F">
        <w:rPr>
          <w:rFonts w:ascii="Arial" w:eastAsia="Times New Roman" w:hAnsi="Arial" w:cs="Arial"/>
          <w:sz w:val="21"/>
          <w:szCs w:val="21"/>
        </w:rPr>
        <w:t xml:space="preserve">ь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</w:t>
      </w:r>
      <w:r w:rsidR="005A167B" w:rsidRPr="00DE014F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Горящие оба индикатора красным светом над кнопками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DE014F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DE014F">
        <w:rPr>
          <w:rFonts w:ascii="Arial" w:eastAsia="Times New Roman" w:hAnsi="Arial" w:cs="Arial"/>
          <w:sz w:val="21"/>
          <w:szCs w:val="21"/>
        </w:rPr>
        <w:t>.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96084F" w:rsidRPr="00DE014F" w:rsidRDefault="0096084F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Если ВЫ не помните, какой режим включен, нужно просто нажать 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On</w:t>
      </w:r>
      <w:r w:rsidRPr="00DE014F">
        <w:rPr>
          <w:rFonts w:ascii="Arial" w:eastAsia="Times New Roman" w:hAnsi="Arial" w:cs="Arial"/>
          <w:sz w:val="21"/>
          <w:szCs w:val="21"/>
        </w:rPr>
        <w:t>/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Pr="00DE014F">
        <w:rPr>
          <w:rFonts w:ascii="Arial" w:eastAsia="Times New Roman" w:hAnsi="Arial" w:cs="Arial"/>
          <w:sz w:val="21"/>
          <w:szCs w:val="21"/>
        </w:rPr>
        <w:t xml:space="preserve">  НА ПУЛЬТЕ ДИСТАНЦИОННОГО УПРАВЛЕНИЯ,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2967B9" w:rsidRPr="00DE014F" w:rsidRDefault="00112539" w:rsidP="00AB7CB7">
      <w:p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894109" w:rsidRPr="00DE014F" w:rsidRDefault="00894109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7D61CB" w:rsidRPr="00DE014F" w:rsidRDefault="00894109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 лицевой стороне камина отсутствуют какие-либо индикаторы, чтобы не отвлек</w:t>
      </w:r>
      <w:r w:rsidR="00112539" w:rsidRPr="00DE014F">
        <w:rPr>
          <w:rFonts w:ascii="Arial" w:eastAsia="Times New Roman" w:hAnsi="Arial" w:cs="Arial"/>
          <w:sz w:val="21"/>
          <w:szCs w:val="21"/>
        </w:rPr>
        <w:t>ать внимание от эффекта горения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пульте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 панели ручного управления.</w:t>
      </w:r>
    </w:p>
    <w:p w:rsidR="007D61CB" w:rsidRPr="00DE014F" w:rsidRDefault="005A167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ркость пламени будет плавно изменяться по кругу </w:t>
      </w:r>
      <w:proofErr w:type="gramStart"/>
      <w:r w:rsidR="007D61CB" w:rsidRPr="00DE014F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="007D61CB" w:rsidRPr="00DE014F">
        <w:rPr>
          <w:rFonts w:ascii="Arial" w:eastAsia="Times New Roman" w:hAnsi="Arial" w:cs="Arial"/>
          <w:sz w:val="21"/>
          <w:szCs w:val="21"/>
        </w:rPr>
        <w:t> яркой к тусклой.</w:t>
      </w:r>
    </w:p>
    <w:p w:rsidR="00AB7CB7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</w:t>
      </w:r>
      <w:r w:rsidR="00BE2A46">
        <w:rPr>
          <w:rFonts w:ascii="Arial" w:eastAsia="Times New Roman" w:hAnsi="Arial" w:cs="Arial"/>
          <w:sz w:val="21"/>
          <w:szCs w:val="21"/>
        </w:rPr>
        <w:t>иксирует нужную яркость пламени.</w:t>
      </w:r>
    </w:p>
    <w:p w:rsidR="00BE2A46" w:rsidRPr="00BE2A46" w:rsidRDefault="00BE2A46" w:rsidP="00BE2A46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</w:p>
    <w:p w:rsidR="00AB7CB7" w:rsidRPr="00AB7CB7" w:rsidRDefault="00AB7CB7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AB7CB7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AB7CB7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AB7CB7">
        <w:rPr>
          <w:rFonts w:ascii="Arial" w:eastAsia="Times New Roman" w:hAnsi="Arial" w:cs="Arial"/>
          <w:sz w:val="21"/>
          <w:szCs w:val="21"/>
        </w:rPr>
        <w:t xml:space="preserve"> на </w:t>
      </w:r>
      <w:r w:rsidR="00BE2A46">
        <w:rPr>
          <w:rFonts w:ascii="Arial" w:eastAsia="Times New Roman" w:hAnsi="Arial" w:cs="Arial"/>
          <w:sz w:val="21"/>
          <w:szCs w:val="21"/>
        </w:rPr>
        <w:t>панели ручного</w:t>
      </w:r>
      <w:r w:rsidRPr="00AB7CB7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обогревателя. Красный свет индикатора над кнопкой  сзади камина  будет означать, что  </w:t>
      </w:r>
      <w:r>
        <w:rPr>
          <w:rFonts w:ascii="Arial" w:eastAsia="Times New Roman" w:hAnsi="Arial" w:cs="Arial"/>
          <w:sz w:val="21"/>
          <w:szCs w:val="21"/>
        </w:rPr>
        <w:t xml:space="preserve">очаг </w:t>
      </w:r>
      <w:r w:rsidRPr="00AB7CB7">
        <w:rPr>
          <w:rFonts w:ascii="Arial" w:eastAsia="Times New Roman" w:hAnsi="Arial" w:cs="Arial"/>
          <w:sz w:val="21"/>
          <w:szCs w:val="21"/>
        </w:rPr>
        <w:t xml:space="preserve">работает на мощности 750 Вт. Повторное нажатие кнопки  </w:t>
      </w:r>
      <w:r w:rsidRPr="00AB7CB7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AB7CB7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AB7CB7" w:rsidRPr="00AB7CB7" w:rsidRDefault="00AB7CB7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 на </w:t>
      </w:r>
      <w:r w:rsidR="00BE2A46">
        <w:rPr>
          <w:rFonts w:ascii="Arial" w:eastAsia="Times New Roman" w:hAnsi="Arial" w:cs="Arial"/>
          <w:sz w:val="21"/>
          <w:szCs w:val="21"/>
        </w:rPr>
        <w:t xml:space="preserve">панели ручного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управления,  чтобы включить максимальную мощность  обогревателя. Горящие оба индикатора красным светом над кнопками  сзади камина означают, что включен обогрев 1500 Вт. Повторное нажатие  кнопки 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814EEB" w:rsidRPr="00DE014F" w:rsidRDefault="00814EE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795336">
      <w:pPr>
        <w:shd w:val="clear" w:color="auto" w:fill="595959" w:themeFill="text1" w:themeFillTint="A6"/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AB7CB7" w:rsidRDefault="00AB7CB7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5A167B" w:rsidRPr="00DE014F">
        <w:rPr>
          <w:rFonts w:ascii="Arial" w:eastAsia="Times New Roman" w:hAnsi="Arial" w:cs="Arial"/>
          <w:sz w:val="21"/>
          <w:szCs w:val="21"/>
        </w:rPr>
        <w:t>, после полного остывания нагревательных элементов,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r w:rsidR="0009315E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чем  через 5 минут, </w:t>
      </w:r>
      <w:r w:rsidRPr="00DE014F">
        <w:rPr>
          <w:rFonts w:ascii="Arial" w:eastAsia="Times New Roman" w:hAnsi="Arial" w:cs="Arial"/>
          <w:sz w:val="21"/>
          <w:szCs w:val="21"/>
        </w:rPr>
        <w:t xml:space="preserve"> чтобы избежать случайного ожога кожи.</w:t>
      </w:r>
    </w:p>
    <w:p w:rsidR="00AB7CB7" w:rsidRDefault="00AB7CB7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lastRenderedPageBreak/>
        <w:t>ЗАМЕНА ЛАМПОЧЕК</w:t>
      </w:r>
      <w:r w:rsidR="001E0952">
        <w:rPr>
          <w:rFonts w:ascii="Arial" w:eastAsia="Times New Roman" w:hAnsi="Arial" w:cs="Arial"/>
          <w:sz w:val="28"/>
          <w:szCs w:val="28"/>
        </w:rPr>
        <w:t xml:space="preserve"> (НЕГАРАНТИЙНЫЙ СЛУЧАЙ)</w:t>
      </w:r>
    </w:p>
    <w:p w:rsidR="002967B9" w:rsidRPr="00DE014F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лампы.</w:t>
      </w:r>
    </w:p>
    <w:p w:rsidR="002967B9" w:rsidRPr="00DE014F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задней стенке электрокамина расположен лючок.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Для доступа к лампам необходимо снять крышку,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7D61CB" w:rsidRPr="007D61CB" w:rsidRDefault="002967B9" w:rsidP="007D61C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Pr="00795336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2967B9" w:rsidRPr="00795336" w:rsidRDefault="002967B9" w:rsidP="00795336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b/>
          <w:bCs/>
          <w:sz w:val="28"/>
          <w:szCs w:val="28"/>
        </w:rPr>
        <w:t>Гарантийные обязательства</w:t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7D61CB" w:rsidRPr="00DE014F">
        <w:rPr>
          <w:rFonts w:ascii="Arial" w:eastAsia="Times New Roman" w:hAnsi="Arial" w:cs="Arial"/>
          <w:sz w:val="21"/>
          <w:szCs w:val="21"/>
        </w:rPr>
        <w:t>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DE014F" w:rsidRDefault="007D61CB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7D61CB" w:rsidRPr="00C40941" w:rsidRDefault="002967B9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F6B38" w:rsidRPr="00795336" w:rsidRDefault="001F6B38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sectPr w:rsidR="001F6B38" w:rsidRPr="00795336" w:rsidSect="007D6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9CF" w:rsidRDefault="000419CF" w:rsidP="001F6B38">
      <w:pPr>
        <w:spacing w:after="0" w:line="240" w:lineRule="auto"/>
      </w:pPr>
      <w:r>
        <w:separator/>
      </w:r>
    </w:p>
  </w:endnote>
  <w:endnote w:type="continuationSeparator" w:id="0">
    <w:p w:rsidR="000419CF" w:rsidRDefault="000419CF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9CF" w:rsidRDefault="000419CF" w:rsidP="001F6B38">
      <w:pPr>
        <w:spacing w:after="0" w:line="240" w:lineRule="auto"/>
      </w:pPr>
      <w:r>
        <w:separator/>
      </w:r>
    </w:p>
  </w:footnote>
  <w:footnote w:type="continuationSeparator" w:id="0">
    <w:p w:rsidR="000419CF" w:rsidRDefault="000419CF" w:rsidP="001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419CF"/>
    <w:rsid w:val="00065DCF"/>
    <w:rsid w:val="000737B0"/>
    <w:rsid w:val="0009315E"/>
    <w:rsid w:val="00096767"/>
    <w:rsid w:val="000B696D"/>
    <w:rsid w:val="000F19FA"/>
    <w:rsid w:val="001032EB"/>
    <w:rsid w:val="00103895"/>
    <w:rsid w:val="00112539"/>
    <w:rsid w:val="00133D79"/>
    <w:rsid w:val="00140CA4"/>
    <w:rsid w:val="00175236"/>
    <w:rsid w:val="001E0952"/>
    <w:rsid w:val="001F6B38"/>
    <w:rsid w:val="00202825"/>
    <w:rsid w:val="00221762"/>
    <w:rsid w:val="0022439B"/>
    <w:rsid w:val="002967B9"/>
    <w:rsid w:val="0030760D"/>
    <w:rsid w:val="0032115C"/>
    <w:rsid w:val="00346CB6"/>
    <w:rsid w:val="00390523"/>
    <w:rsid w:val="003A5B96"/>
    <w:rsid w:val="00404865"/>
    <w:rsid w:val="00490085"/>
    <w:rsid w:val="004B64DB"/>
    <w:rsid w:val="004C0F31"/>
    <w:rsid w:val="004D5DF5"/>
    <w:rsid w:val="0052503F"/>
    <w:rsid w:val="00527EAC"/>
    <w:rsid w:val="005463F1"/>
    <w:rsid w:val="005530FE"/>
    <w:rsid w:val="00571B97"/>
    <w:rsid w:val="00583A47"/>
    <w:rsid w:val="0059732A"/>
    <w:rsid w:val="005A167B"/>
    <w:rsid w:val="005C2794"/>
    <w:rsid w:val="006206B2"/>
    <w:rsid w:val="00715F2F"/>
    <w:rsid w:val="00735F55"/>
    <w:rsid w:val="00795336"/>
    <w:rsid w:val="007B1813"/>
    <w:rsid w:val="007D3BF8"/>
    <w:rsid w:val="007D61CB"/>
    <w:rsid w:val="007E09B8"/>
    <w:rsid w:val="007E4FDD"/>
    <w:rsid w:val="007F2451"/>
    <w:rsid w:val="00801BB7"/>
    <w:rsid w:val="00814EEB"/>
    <w:rsid w:val="00837D79"/>
    <w:rsid w:val="00894109"/>
    <w:rsid w:val="008C0A28"/>
    <w:rsid w:val="008F5006"/>
    <w:rsid w:val="0096084F"/>
    <w:rsid w:val="009769B6"/>
    <w:rsid w:val="009806E6"/>
    <w:rsid w:val="00A73016"/>
    <w:rsid w:val="00A9274F"/>
    <w:rsid w:val="00AB7CB7"/>
    <w:rsid w:val="00AC64C7"/>
    <w:rsid w:val="00AF0AAD"/>
    <w:rsid w:val="00AF1289"/>
    <w:rsid w:val="00B205F9"/>
    <w:rsid w:val="00B33064"/>
    <w:rsid w:val="00B62DB2"/>
    <w:rsid w:val="00B65BCF"/>
    <w:rsid w:val="00B70D58"/>
    <w:rsid w:val="00BE2A46"/>
    <w:rsid w:val="00BF68B9"/>
    <w:rsid w:val="00C03E70"/>
    <w:rsid w:val="00C27805"/>
    <w:rsid w:val="00C40941"/>
    <w:rsid w:val="00C617F2"/>
    <w:rsid w:val="00CD1ABC"/>
    <w:rsid w:val="00D152D5"/>
    <w:rsid w:val="00D62CC4"/>
    <w:rsid w:val="00D83903"/>
    <w:rsid w:val="00D84724"/>
    <w:rsid w:val="00DE014F"/>
    <w:rsid w:val="00DF4C15"/>
    <w:rsid w:val="00E1213F"/>
    <w:rsid w:val="00EB0C95"/>
    <w:rsid w:val="00EC6E87"/>
    <w:rsid w:val="00F470A3"/>
    <w:rsid w:val="00F529EA"/>
    <w:rsid w:val="00F674C8"/>
    <w:rsid w:val="00FA24AE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B91F7-0EE8-4DEE-9370-DB54EB7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12</cp:revision>
  <cp:lastPrinted>2017-12-25T14:32:00Z</cp:lastPrinted>
  <dcterms:created xsi:type="dcterms:W3CDTF">2017-12-15T19:47:00Z</dcterms:created>
  <dcterms:modified xsi:type="dcterms:W3CDTF">2018-01-17T13:24:00Z</dcterms:modified>
</cp:coreProperties>
</file>